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B3EFC" w14:textId="77777777" w:rsidR="00D57376" w:rsidRPr="00CF1DE9" w:rsidRDefault="00D57376" w:rsidP="003A48A6">
      <w:pPr>
        <w:rPr>
          <w:rFonts w:ascii="Verdana" w:eastAsia="Times New Roman" w:hAnsi="Verdana" w:cs="Times New Roman"/>
          <w:b/>
          <w:sz w:val="28"/>
          <w:szCs w:val="28"/>
        </w:rPr>
      </w:pPr>
      <w:r w:rsidRPr="00CF1DE9">
        <w:rPr>
          <w:rFonts w:ascii="Verdana" w:eastAsia="Times New Roman" w:hAnsi="Verdana" w:cs="Times New Roman"/>
          <w:b/>
          <w:sz w:val="28"/>
          <w:szCs w:val="28"/>
        </w:rPr>
        <w:t>NEWS RELEASE</w:t>
      </w:r>
    </w:p>
    <w:p w14:paraId="7DEC342B" w14:textId="77777777" w:rsidR="00464EDD" w:rsidRPr="00CF1DE9" w:rsidRDefault="00464EDD" w:rsidP="003A48A6">
      <w:pPr>
        <w:rPr>
          <w:rFonts w:ascii="Verdana" w:eastAsia="Times New Roman" w:hAnsi="Verdana" w:cs="Times New Roman"/>
          <w:b/>
          <w:sz w:val="28"/>
          <w:szCs w:val="28"/>
        </w:rPr>
      </w:pPr>
    </w:p>
    <w:p w14:paraId="699A41AA" w14:textId="77777777" w:rsidR="00464EDD" w:rsidRPr="00CF1DE9" w:rsidRDefault="00464EDD" w:rsidP="003A48A6">
      <w:pPr>
        <w:rPr>
          <w:rFonts w:ascii="Verdana" w:eastAsia="Times New Roman" w:hAnsi="Verdana" w:cs="Times New Roman"/>
          <w:sz w:val="21"/>
          <w:szCs w:val="21"/>
        </w:rPr>
      </w:pPr>
      <w:r w:rsidRPr="00CF1DE9">
        <w:rPr>
          <w:rFonts w:ascii="Verdana" w:eastAsia="Times New Roman" w:hAnsi="Verdana" w:cs="Times New Roman"/>
          <w:b/>
          <w:sz w:val="21"/>
          <w:szCs w:val="21"/>
        </w:rPr>
        <w:t xml:space="preserve">MEDIA CONTACT: </w:t>
      </w:r>
      <w:r w:rsidRPr="00CF1DE9">
        <w:rPr>
          <w:rFonts w:ascii="Verdana" w:eastAsia="Times New Roman" w:hAnsi="Verdana" w:cs="Times New Roman"/>
          <w:sz w:val="21"/>
          <w:szCs w:val="21"/>
        </w:rPr>
        <w:t xml:space="preserve">Jeanette Anderson Moores, </w:t>
      </w:r>
      <w:hyperlink r:id="rId4" w:history="1">
        <w:r w:rsidRPr="00CF1DE9">
          <w:rPr>
            <w:rStyle w:val="Hyperlink"/>
            <w:rFonts w:ascii="Verdana" w:eastAsia="Times New Roman" w:hAnsi="Verdana" w:cs="Times New Roman"/>
            <w:color w:val="auto"/>
            <w:sz w:val="21"/>
            <w:szCs w:val="21"/>
          </w:rPr>
          <w:t>jmoores@anchoragemuseum.org</w:t>
        </w:r>
      </w:hyperlink>
      <w:r w:rsidRPr="00CF1DE9">
        <w:rPr>
          <w:rFonts w:ascii="Verdana" w:eastAsia="Times New Roman" w:hAnsi="Verdana" w:cs="Times New Roman"/>
          <w:sz w:val="21"/>
          <w:szCs w:val="21"/>
        </w:rPr>
        <w:t xml:space="preserve">, </w:t>
      </w:r>
    </w:p>
    <w:p w14:paraId="5DD61443" w14:textId="423EBE05" w:rsidR="00464EDD" w:rsidRPr="00CF1DE9" w:rsidRDefault="00464EDD" w:rsidP="00464EDD">
      <w:pPr>
        <w:ind w:left="1440" w:firstLine="720"/>
        <w:rPr>
          <w:rFonts w:ascii="Verdana" w:eastAsia="Times New Roman" w:hAnsi="Verdana" w:cs="Times New Roman"/>
          <w:sz w:val="21"/>
          <w:szCs w:val="21"/>
        </w:rPr>
      </w:pPr>
      <w:r w:rsidRPr="00CF1DE9">
        <w:rPr>
          <w:rFonts w:ascii="Verdana" w:eastAsia="Times New Roman" w:hAnsi="Verdana" w:cs="Times New Roman"/>
          <w:sz w:val="21"/>
          <w:szCs w:val="21"/>
        </w:rPr>
        <w:t xml:space="preserve">907-929-9227, </w:t>
      </w:r>
      <w:hyperlink r:id="rId5" w:history="1">
        <w:r w:rsidR="0053629F" w:rsidRPr="00CF1DE9">
          <w:rPr>
            <w:rStyle w:val="Hyperlink"/>
            <w:rFonts w:ascii="Verdana" w:eastAsia="Times New Roman" w:hAnsi="Verdana" w:cs="Times New Roman"/>
            <w:color w:val="auto"/>
            <w:sz w:val="21"/>
            <w:szCs w:val="21"/>
          </w:rPr>
          <w:t>www.anchoragemuseum.org</w:t>
        </w:r>
      </w:hyperlink>
      <w:r w:rsidR="0053629F" w:rsidRPr="00CF1DE9">
        <w:rPr>
          <w:rFonts w:ascii="Verdana" w:eastAsia="Times New Roman" w:hAnsi="Verdana" w:cs="Times New Roman"/>
          <w:sz w:val="21"/>
          <w:szCs w:val="21"/>
        </w:rPr>
        <w:t xml:space="preserve"> </w:t>
      </w:r>
    </w:p>
    <w:p w14:paraId="6BE04769" w14:textId="77777777" w:rsidR="00A50686" w:rsidRPr="006F670B" w:rsidRDefault="00A50686" w:rsidP="003A48A6">
      <w:pPr>
        <w:rPr>
          <w:rFonts w:ascii="Verdana" w:eastAsia="Times New Roman" w:hAnsi="Verdana" w:cs="Times New Roman"/>
          <w:b/>
          <w:color w:val="000000" w:themeColor="text1"/>
          <w:sz w:val="22"/>
          <w:szCs w:val="22"/>
        </w:rPr>
      </w:pPr>
    </w:p>
    <w:p w14:paraId="1620827B" w14:textId="2CAD3A44" w:rsidR="00A50686" w:rsidRPr="006F670B" w:rsidRDefault="00623159" w:rsidP="003A48A6">
      <w:pPr>
        <w:rPr>
          <w:rStyle w:val="Hyperlink"/>
          <w:rFonts w:ascii="Verdana" w:eastAsia="Times New Roman" w:hAnsi="Verdana" w:cs="Times New Roman"/>
          <w:color w:val="000000" w:themeColor="text1"/>
          <w:sz w:val="18"/>
          <w:szCs w:val="18"/>
        </w:rPr>
      </w:pPr>
      <w:r w:rsidRPr="006F670B">
        <w:rPr>
          <w:rFonts w:ascii="Verdana" w:eastAsia="Times New Roman" w:hAnsi="Verdana" w:cs="Times New Roman"/>
          <w:color w:val="000000" w:themeColor="text1"/>
          <w:sz w:val="18"/>
          <w:szCs w:val="18"/>
        </w:rPr>
        <w:fldChar w:fldCharType="begin"/>
      </w:r>
      <w:r w:rsidRPr="006F670B">
        <w:rPr>
          <w:rFonts w:ascii="Verdana" w:eastAsia="Times New Roman" w:hAnsi="Verdana" w:cs="Times New Roman"/>
          <w:color w:val="000000" w:themeColor="text1"/>
          <w:sz w:val="18"/>
          <w:szCs w:val="18"/>
        </w:rPr>
        <w:instrText xml:space="preserve"> HYPERLINK "https://www.anchoragemuseum.org/media/museum-images/rasmuson-wing/" </w:instrText>
      </w:r>
      <w:r w:rsidRPr="006F670B">
        <w:rPr>
          <w:rFonts w:ascii="Verdana" w:eastAsia="Times New Roman" w:hAnsi="Verdana" w:cs="Times New Roman"/>
          <w:color w:val="000000" w:themeColor="text1"/>
          <w:sz w:val="18"/>
          <w:szCs w:val="18"/>
        </w:rPr>
      </w:r>
      <w:r w:rsidRPr="006F670B">
        <w:rPr>
          <w:rFonts w:ascii="Verdana" w:eastAsia="Times New Roman" w:hAnsi="Verdana" w:cs="Times New Roman"/>
          <w:color w:val="000000" w:themeColor="text1"/>
          <w:sz w:val="18"/>
          <w:szCs w:val="18"/>
        </w:rPr>
        <w:fldChar w:fldCharType="separate"/>
      </w:r>
      <w:r w:rsidR="00A50686" w:rsidRPr="006F670B">
        <w:rPr>
          <w:rStyle w:val="Hyperlink"/>
          <w:rFonts w:ascii="Verdana" w:eastAsia="Times New Roman" w:hAnsi="Verdana" w:cs="Times New Roman"/>
          <w:color w:val="000000" w:themeColor="text1"/>
          <w:sz w:val="18"/>
          <w:szCs w:val="18"/>
        </w:rPr>
        <w:t>Media images here.</w:t>
      </w:r>
    </w:p>
    <w:p w14:paraId="7F834DF4" w14:textId="51D69B73" w:rsidR="00BB15D9" w:rsidRPr="00CF1DE9" w:rsidRDefault="00623159" w:rsidP="003A48A6">
      <w:pPr>
        <w:rPr>
          <w:rFonts w:ascii="Verdana" w:eastAsia="Times New Roman" w:hAnsi="Verdana" w:cs="Times New Roman"/>
          <w:b/>
          <w:sz w:val="22"/>
          <w:szCs w:val="22"/>
        </w:rPr>
      </w:pPr>
      <w:r w:rsidRPr="006F670B">
        <w:rPr>
          <w:rFonts w:ascii="Verdana" w:eastAsia="Times New Roman" w:hAnsi="Verdana" w:cs="Times New Roman"/>
          <w:color w:val="000000" w:themeColor="text1"/>
          <w:sz w:val="18"/>
          <w:szCs w:val="18"/>
        </w:rPr>
        <w:fldChar w:fldCharType="end"/>
      </w:r>
      <w:bookmarkStart w:id="0" w:name="_GoBack"/>
      <w:bookmarkEnd w:id="0"/>
    </w:p>
    <w:p w14:paraId="6B52972E" w14:textId="77777777" w:rsidR="008819CE" w:rsidRPr="00CF1DE9" w:rsidRDefault="008819CE" w:rsidP="003A48A6">
      <w:pPr>
        <w:rPr>
          <w:rFonts w:ascii="Verdana" w:eastAsia="Times New Roman" w:hAnsi="Verdana" w:cs="Times New Roman"/>
          <w:b/>
          <w:sz w:val="26"/>
          <w:szCs w:val="26"/>
        </w:rPr>
      </w:pPr>
      <w:r w:rsidRPr="00CF1DE9">
        <w:rPr>
          <w:rFonts w:ascii="Verdana" w:eastAsia="Times New Roman" w:hAnsi="Verdana" w:cs="Times New Roman"/>
          <w:b/>
          <w:sz w:val="26"/>
          <w:szCs w:val="26"/>
        </w:rPr>
        <w:t>NORTHERN BY</w:t>
      </w:r>
      <w:r w:rsidR="00A8061E" w:rsidRPr="00CF1DE9">
        <w:rPr>
          <w:rFonts w:ascii="Verdana" w:eastAsia="Times New Roman" w:hAnsi="Verdana" w:cs="Times New Roman"/>
          <w:b/>
          <w:sz w:val="26"/>
          <w:szCs w:val="26"/>
        </w:rPr>
        <w:t xml:space="preserve"> </w:t>
      </w:r>
      <w:r w:rsidR="00BB15D9" w:rsidRPr="00CF1DE9">
        <w:rPr>
          <w:rFonts w:ascii="Verdana" w:eastAsia="Times New Roman" w:hAnsi="Verdana" w:cs="Times New Roman"/>
          <w:b/>
          <w:sz w:val="26"/>
          <w:szCs w:val="26"/>
        </w:rPr>
        <w:t>DESIGN</w:t>
      </w:r>
    </w:p>
    <w:p w14:paraId="5A7E9E32" w14:textId="77777777" w:rsidR="008819CE" w:rsidRPr="00CF1DE9" w:rsidRDefault="008819CE" w:rsidP="003A48A6">
      <w:pPr>
        <w:rPr>
          <w:rFonts w:ascii="Verdana" w:eastAsia="Times New Roman" w:hAnsi="Verdana" w:cs="Times New Roman"/>
          <w:i/>
          <w:sz w:val="22"/>
          <w:szCs w:val="22"/>
        </w:rPr>
      </w:pPr>
      <w:r w:rsidRPr="00CF1DE9">
        <w:rPr>
          <w:rFonts w:ascii="Verdana" w:eastAsia="Times New Roman" w:hAnsi="Verdana" w:cs="Times New Roman"/>
          <w:i/>
          <w:sz w:val="22"/>
          <w:szCs w:val="22"/>
        </w:rPr>
        <w:t xml:space="preserve">The design of the Anchorage Museum’s new wing connects its collection </w:t>
      </w:r>
    </w:p>
    <w:p w14:paraId="4687BFF3" w14:textId="77777777" w:rsidR="008819CE" w:rsidRPr="00CF1DE9" w:rsidRDefault="008819CE" w:rsidP="003A48A6">
      <w:pPr>
        <w:rPr>
          <w:rFonts w:ascii="Verdana" w:eastAsia="Times New Roman" w:hAnsi="Verdana" w:cs="Times New Roman"/>
          <w:i/>
          <w:sz w:val="22"/>
          <w:szCs w:val="22"/>
        </w:rPr>
      </w:pPr>
      <w:r w:rsidRPr="00CF1DE9">
        <w:rPr>
          <w:rFonts w:ascii="Verdana" w:eastAsia="Times New Roman" w:hAnsi="Verdana" w:cs="Times New Roman"/>
          <w:i/>
          <w:sz w:val="22"/>
          <w:szCs w:val="22"/>
        </w:rPr>
        <w:t xml:space="preserve">to the environment it references </w:t>
      </w:r>
    </w:p>
    <w:p w14:paraId="60DBBAAC" w14:textId="77777777" w:rsidR="00CF0577" w:rsidRPr="00CF1DE9" w:rsidRDefault="00CF0577" w:rsidP="008819CE">
      <w:pPr>
        <w:spacing w:line="276" w:lineRule="auto"/>
        <w:rPr>
          <w:rFonts w:ascii="Verdana" w:eastAsia="Times New Roman" w:hAnsi="Verdana" w:cs="Times New Roman"/>
          <w:sz w:val="22"/>
          <w:szCs w:val="22"/>
        </w:rPr>
      </w:pPr>
    </w:p>
    <w:p w14:paraId="689539D0" w14:textId="0B908A63" w:rsidR="003A48A6" w:rsidRPr="00CF1DE9" w:rsidRDefault="00D57376" w:rsidP="00BB15D9">
      <w:pPr>
        <w:rPr>
          <w:rFonts w:ascii="Verdana" w:eastAsia="Times New Roman" w:hAnsi="Verdana" w:cs="Times New Roman"/>
          <w:sz w:val="22"/>
          <w:szCs w:val="22"/>
        </w:rPr>
      </w:pPr>
      <w:r w:rsidRPr="00CF1DE9">
        <w:rPr>
          <w:rFonts w:ascii="Verdana" w:eastAsia="Times New Roman" w:hAnsi="Verdana" w:cs="Times New Roman"/>
          <w:b/>
          <w:sz w:val="22"/>
          <w:szCs w:val="22"/>
        </w:rPr>
        <w:t xml:space="preserve">ANCHORAGE, ALASKA – Sept. </w:t>
      </w:r>
      <w:r w:rsidR="00FD02E1" w:rsidRPr="00CF1DE9">
        <w:rPr>
          <w:rFonts w:ascii="Verdana" w:eastAsia="Times New Roman" w:hAnsi="Verdana" w:cs="Times New Roman"/>
          <w:b/>
          <w:sz w:val="22"/>
          <w:szCs w:val="22"/>
        </w:rPr>
        <w:t>1</w:t>
      </w:r>
      <w:r w:rsidR="008C33E0" w:rsidRPr="00CF1DE9">
        <w:rPr>
          <w:rFonts w:ascii="Verdana" w:eastAsia="Times New Roman" w:hAnsi="Verdana" w:cs="Times New Roman"/>
          <w:b/>
          <w:sz w:val="22"/>
          <w:szCs w:val="22"/>
        </w:rPr>
        <w:t>3</w:t>
      </w:r>
      <w:r w:rsidRPr="00CF1DE9">
        <w:rPr>
          <w:rFonts w:ascii="Verdana" w:eastAsia="Times New Roman" w:hAnsi="Verdana" w:cs="Times New Roman"/>
          <w:b/>
          <w:sz w:val="22"/>
          <w:szCs w:val="22"/>
        </w:rPr>
        <w:t xml:space="preserve">, 2017 </w:t>
      </w:r>
      <w:r w:rsidR="00BB15D9" w:rsidRPr="00CF1DE9">
        <w:rPr>
          <w:rFonts w:ascii="Verdana" w:eastAsia="Times New Roman" w:hAnsi="Verdana" w:cs="Times New Roman"/>
          <w:b/>
          <w:sz w:val="22"/>
          <w:szCs w:val="22"/>
        </w:rPr>
        <w:t xml:space="preserve">– </w:t>
      </w:r>
      <w:r w:rsidR="003A48A6" w:rsidRPr="00CF1DE9">
        <w:rPr>
          <w:rFonts w:ascii="Verdana" w:eastAsia="Times New Roman" w:hAnsi="Verdana" w:cs="Times New Roman"/>
          <w:sz w:val="22"/>
          <w:szCs w:val="22"/>
        </w:rPr>
        <w:t xml:space="preserve">Museum architecture, when it is successful, influences the presentation and reception of art, quietly influencing the way we appreciate and interpret a painting, a sketch or a contemporary installation. It is best when it embodies its purpose: to allow the works within it to tell their stories. </w:t>
      </w:r>
    </w:p>
    <w:p w14:paraId="3FD7DEE4" w14:textId="6AEADE98" w:rsidR="004D6136" w:rsidRPr="00CF1DE9" w:rsidRDefault="003A48A6" w:rsidP="00BB15D9">
      <w:pPr>
        <w:ind w:firstLine="720"/>
        <w:rPr>
          <w:rFonts w:ascii="Verdana" w:hAnsi="Verdana"/>
          <w:sz w:val="22"/>
          <w:szCs w:val="22"/>
        </w:rPr>
      </w:pPr>
      <w:r w:rsidRPr="00CF1DE9">
        <w:rPr>
          <w:rFonts w:ascii="Verdana" w:hAnsi="Verdana"/>
          <w:sz w:val="22"/>
          <w:szCs w:val="22"/>
        </w:rPr>
        <w:t xml:space="preserve">The </w:t>
      </w:r>
      <w:hyperlink r:id="rId6" w:history="1">
        <w:r w:rsidRPr="00CF1DE9">
          <w:rPr>
            <w:rStyle w:val="Hyperlink"/>
            <w:rFonts w:ascii="Verdana" w:hAnsi="Verdana"/>
            <w:color w:val="auto"/>
            <w:sz w:val="22"/>
            <w:szCs w:val="22"/>
          </w:rPr>
          <w:t>Anchorage Museum’s</w:t>
        </w:r>
      </w:hyperlink>
      <w:r w:rsidRPr="00CF1DE9">
        <w:rPr>
          <w:rFonts w:ascii="Verdana" w:hAnsi="Verdana"/>
          <w:sz w:val="22"/>
          <w:szCs w:val="22"/>
        </w:rPr>
        <w:t xml:space="preserve"> new wing helps tell the story of Alaska and the North</w:t>
      </w:r>
      <w:r w:rsidR="00F1361B" w:rsidRPr="00CF1DE9">
        <w:rPr>
          <w:rFonts w:ascii="Verdana" w:hAnsi="Verdana"/>
          <w:sz w:val="22"/>
          <w:szCs w:val="22"/>
        </w:rPr>
        <w:t xml:space="preserve">. The very materials used in the architecture of the </w:t>
      </w:r>
      <w:r w:rsidR="00A8061E" w:rsidRPr="00CF1DE9">
        <w:rPr>
          <w:rFonts w:ascii="Verdana" w:hAnsi="Verdana"/>
          <w:sz w:val="22"/>
          <w:szCs w:val="22"/>
        </w:rPr>
        <w:t xml:space="preserve">wing </w:t>
      </w:r>
      <w:r w:rsidR="00F1361B" w:rsidRPr="00CF1DE9">
        <w:rPr>
          <w:rFonts w:ascii="Verdana" w:hAnsi="Verdana"/>
          <w:sz w:val="22"/>
          <w:szCs w:val="22"/>
        </w:rPr>
        <w:t>reflect a sense of place</w:t>
      </w:r>
      <w:r w:rsidR="004D6136" w:rsidRPr="00CF1DE9">
        <w:rPr>
          <w:rFonts w:ascii="Verdana" w:hAnsi="Verdana"/>
          <w:sz w:val="22"/>
          <w:szCs w:val="22"/>
        </w:rPr>
        <w:t xml:space="preserve"> – in this case, Anchorage, Alaska, a Northern city within </w:t>
      </w:r>
      <w:r w:rsidR="00B63637" w:rsidRPr="00CF1DE9">
        <w:rPr>
          <w:rFonts w:ascii="Verdana" w:hAnsi="Verdana"/>
          <w:sz w:val="22"/>
          <w:szCs w:val="22"/>
        </w:rPr>
        <w:t>a sub-arctic landscape.</w:t>
      </w:r>
    </w:p>
    <w:p w14:paraId="578EB41B" w14:textId="77777777" w:rsidR="00F1361B" w:rsidRPr="00CF1DE9" w:rsidRDefault="00F1361B" w:rsidP="00BB15D9">
      <w:pPr>
        <w:ind w:firstLine="720"/>
        <w:rPr>
          <w:rFonts w:ascii="Verdana" w:hAnsi="Verdana"/>
          <w:sz w:val="22"/>
          <w:szCs w:val="22"/>
        </w:rPr>
      </w:pPr>
      <w:r w:rsidRPr="00CF1DE9">
        <w:rPr>
          <w:rFonts w:ascii="Verdana" w:hAnsi="Verdana"/>
          <w:sz w:val="22"/>
          <w:szCs w:val="22"/>
        </w:rPr>
        <w:t>Windowed galleries overlook the city’s urban and natural surroundings</w:t>
      </w:r>
      <w:r w:rsidR="00D7668C" w:rsidRPr="00CF1DE9">
        <w:rPr>
          <w:rFonts w:ascii="Verdana" w:hAnsi="Verdana"/>
          <w:sz w:val="22"/>
          <w:szCs w:val="22"/>
        </w:rPr>
        <w:t>, connecting m</w:t>
      </w:r>
      <w:r w:rsidRPr="00CF1DE9">
        <w:rPr>
          <w:rFonts w:ascii="Verdana" w:hAnsi="Verdana"/>
          <w:sz w:val="22"/>
          <w:szCs w:val="22"/>
        </w:rPr>
        <w:t>useum content to the environment it references. The façade is clad in zinc and Alaska</w:t>
      </w:r>
      <w:r w:rsidR="00BB15D9" w:rsidRPr="00CF1DE9">
        <w:rPr>
          <w:rFonts w:ascii="Verdana" w:hAnsi="Verdana"/>
          <w:sz w:val="22"/>
          <w:szCs w:val="22"/>
        </w:rPr>
        <w:t>n</w:t>
      </w:r>
      <w:r w:rsidRPr="00CF1DE9">
        <w:rPr>
          <w:rFonts w:ascii="Verdana" w:hAnsi="Verdana"/>
          <w:sz w:val="22"/>
          <w:szCs w:val="22"/>
        </w:rPr>
        <w:t xml:space="preserve"> Yellow Cedar, </w:t>
      </w:r>
      <w:r w:rsidR="00035DD8" w:rsidRPr="00CF1DE9">
        <w:rPr>
          <w:rFonts w:ascii="Verdana" w:hAnsi="Verdana"/>
          <w:sz w:val="22"/>
          <w:szCs w:val="22"/>
        </w:rPr>
        <w:t xml:space="preserve">pairing contemporary design sensibility with the materials’ </w:t>
      </w:r>
      <w:r w:rsidRPr="00CF1DE9">
        <w:rPr>
          <w:rFonts w:ascii="Verdana" w:hAnsi="Verdana"/>
          <w:sz w:val="22"/>
          <w:szCs w:val="22"/>
        </w:rPr>
        <w:t>durability and the weathering that defines Alaska’s</w:t>
      </w:r>
      <w:r w:rsidR="00B97EB0" w:rsidRPr="00CF1DE9">
        <w:rPr>
          <w:rFonts w:ascii="Verdana" w:hAnsi="Verdana"/>
          <w:sz w:val="22"/>
          <w:szCs w:val="22"/>
        </w:rPr>
        <w:t xml:space="preserve"> built environment</w:t>
      </w:r>
      <w:r w:rsidRPr="00CF1DE9">
        <w:rPr>
          <w:rFonts w:ascii="Verdana" w:hAnsi="Verdana"/>
          <w:sz w:val="22"/>
          <w:szCs w:val="22"/>
        </w:rPr>
        <w:t>.</w:t>
      </w:r>
      <w:r w:rsidR="00464EDD" w:rsidRPr="00CF1DE9">
        <w:rPr>
          <w:rFonts w:ascii="Verdana" w:hAnsi="Verdana"/>
          <w:sz w:val="22"/>
          <w:szCs w:val="22"/>
        </w:rPr>
        <w:tab/>
      </w:r>
      <w:r w:rsidR="00395429" w:rsidRPr="00CF1DE9">
        <w:rPr>
          <w:rFonts w:ascii="Verdana" w:hAnsi="Verdana"/>
          <w:sz w:val="22"/>
          <w:szCs w:val="22"/>
        </w:rPr>
        <w:t xml:space="preserve">Cedar is known for the sustainable nature of its cultivation and harvesting and performs well in challenging climates. Installed in perpendicular lines, the </w:t>
      </w:r>
      <w:r w:rsidR="005C2CDC" w:rsidRPr="00CF1DE9">
        <w:rPr>
          <w:rFonts w:ascii="Verdana" w:hAnsi="Verdana"/>
          <w:sz w:val="22"/>
          <w:szCs w:val="22"/>
        </w:rPr>
        <w:t>Alaska</w:t>
      </w:r>
      <w:r w:rsidR="00395429" w:rsidRPr="00CF1DE9">
        <w:rPr>
          <w:rFonts w:ascii="Verdana" w:hAnsi="Verdana"/>
          <w:sz w:val="22"/>
          <w:szCs w:val="22"/>
        </w:rPr>
        <w:t xml:space="preserve"> cedar fits with the building’s overall design while distinguishing itself from the brick of the original </w:t>
      </w:r>
      <w:r w:rsidR="00D57376" w:rsidRPr="00CF1DE9">
        <w:rPr>
          <w:rFonts w:ascii="Verdana" w:hAnsi="Verdana"/>
          <w:sz w:val="22"/>
          <w:szCs w:val="22"/>
        </w:rPr>
        <w:t>building and</w:t>
      </w:r>
      <w:r w:rsidR="00FD02E1" w:rsidRPr="00CF1DE9">
        <w:rPr>
          <w:rFonts w:ascii="Verdana" w:hAnsi="Verdana"/>
          <w:sz w:val="22"/>
          <w:szCs w:val="22"/>
        </w:rPr>
        <w:t xml:space="preserve"> the 1980s addition,</w:t>
      </w:r>
      <w:r w:rsidR="00395429" w:rsidRPr="00CF1DE9">
        <w:rPr>
          <w:rFonts w:ascii="Verdana" w:hAnsi="Verdana"/>
          <w:sz w:val="22"/>
          <w:szCs w:val="22"/>
        </w:rPr>
        <w:t xml:space="preserve"> as well as the</w:t>
      </w:r>
      <w:r w:rsidR="00DE7FCD" w:rsidRPr="00CF1DE9">
        <w:rPr>
          <w:rFonts w:ascii="Verdana" w:hAnsi="Verdana"/>
          <w:sz w:val="22"/>
          <w:szCs w:val="22"/>
        </w:rPr>
        <w:t xml:space="preserve"> fritted</w:t>
      </w:r>
      <w:r w:rsidR="00395429" w:rsidRPr="00CF1DE9">
        <w:rPr>
          <w:rFonts w:ascii="Verdana" w:hAnsi="Verdana"/>
          <w:sz w:val="22"/>
          <w:szCs w:val="22"/>
        </w:rPr>
        <w:t xml:space="preserve"> glass of the front-facing David Chipperfield-designed wing. </w:t>
      </w:r>
    </w:p>
    <w:p w14:paraId="18A06380" w14:textId="77777777" w:rsidR="00D7668C" w:rsidRPr="00CF1DE9" w:rsidRDefault="00F1361B" w:rsidP="00BB15D9">
      <w:pPr>
        <w:ind w:firstLine="720"/>
        <w:rPr>
          <w:rFonts w:ascii="Verdana" w:hAnsi="Verdana"/>
          <w:sz w:val="22"/>
          <w:szCs w:val="22"/>
        </w:rPr>
      </w:pPr>
      <w:r w:rsidRPr="00CF1DE9">
        <w:rPr>
          <w:rFonts w:ascii="Verdana" w:hAnsi="Verdana"/>
          <w:sz w:val="22"/>
          <w:szCs w:val="22"/>
        </w:rPr>
        <w:t>Within t</w:t>
      </w:r>
      <w:r w:rsidR="00586E51" w:rsidRPr="00CF1DE9">
        <w:rPr>
          <w:rFonts w:ascii="Verdana" w:hAnsi="Verdana"/>
          <w:sz w:val="22"/>
          <w:szCs w:val="22"/>
        </w:rPr>
        <w:t xml:space="preserve">he structure, </w:t>
      </w:r>
      <w:r w:rsidR="00DE7FCD" w:rsidRPr="00CF1DE9">
        <w:rPr>
          <w:rFonts w:ascii="Verdana" w:hAnsi="Verdana"/>
          <w:sz w:val="22"/>
          <w:szCs w:val="22"/>
        </w:rPr>
        <w:t xml:space="preserve">spacious </w:t>
      </w:r>
      <w:r w:rsidR="00586E51" w:rsidRPr="00CF1DE9">
        <w:rPr>
          <w:rFonts w:ascii="Verdana" w:hAnsi="Verdana"/>
          <w:sz w:val="22"/>
          <w:szCs w:val="22"/>
        </w:rPr>
        <w:t>high-ceilinged</w:t>
      </w:r>
      <w:r w:rsidRPr="00CF1DE9">
        <w:rPr>
          <w:rFonts w:ascii="Verdana" w:hAnsi="Verdana"/>
          <w:sz w:val="22"/>
          <w:szCs w:val="22"/>
        </w:rPr>
        <w:t xml:space="preserve"> galleries</w:t>
      </w:r>
      <w:r w:rsidR="002C1D4E" w:rsidRPr="00CF1DE9">
        <w:rPr>
          <w:rFonts w:ascii="Verdana" w:hAnsi="Verdana"/>
          <w:sz w:val="22"/>
          <w:szCs w:val="22"/>
        </w:rPr>
        <w:t xml:space="preserve"> designed to accommodate both art and people</w:t>
      </w:r>
      <w:r w:rsidRPr="00CF1DE9">
        <w:rPr>
          <w:rFonts w:ascii="Verdana" w:hAnsi="Verdana"/>
          <w:sz w:val="22"/>
          <w:szCs w:val="22"/>
        </w:rPr>
        <w:t xml:space="preserve"> deliver a com</w:t>
      </w:r>
      <w:r w:rsidR="002C1D4E" w:rsidRPr="00CF1DE9">
        <w:rPr>
          <w:rFonts w:ascii="Verdana" w:hAnsi="Verdana"/>
          <w:sz w:val="22"/>
          <w:szCs w:val="22"/>
        </w:rPr>
        <w:t>pelling narrative for the North.</w:t>
      </w:r>
      <w:r w:rsidRPr="00CF1DE9">
        <w:rPr>
          <w:rFonts w:ascii="Verdana" w:hAnsi="Verdana"/>
          <w:sz w:val="22"/>
          <w:szCs w:val="22"/>
        </w:rPr>
        <w:t xml:space="preserve"> Presented</w:t>
      </w:r>
      <w:r w:rsidR="005C2CDC" w:rsidRPr="00CF1DE9">
        <w:rPr>
          <w:rFonts w:ascii="Verdana" w:hAnsi="Verdana"/>
          <w:sz w:val="22"/>
          <w:szCs w:val="22"/>
        </w:rPr>
        <w:t xml:space="preserve"> in this space</w:t>
      </w:r>
      <w:r w:rsidRPr="00CF1DE9">
        <w:rPr>
          <w:rFonts w:ascii="Verdana" w:hAnsi="Verdana"/>
          <w:sz w:val="22"/>
          <w:szCs w:val="22"/>
        </w:rPr>
        <w:t xml:space="preserve"> are documentary works from expedition artists, along with Romantic landscapes by 19</w:t>
      </w:r>
      <w:r w:rsidRPr="00CF1DE9">
        <w:rPr>
          <w:rFonts w:ascii="Verdana" w:hAnsi="Verdana"/>
          <w:sz w:val="22"/>
          <w:szCs w:val="22"/>
          <w:vertAlign w:val="superscript"/>
        </w:rPr>
        <w:t>th</w:t>
      </w:r>
      <w:r w:rsidRPr="00CF1DE9">
        <w:rPr>
          <w:rFonts w:ascii="Verdana" w:hAnsi="Verdana"/>
          <w:sz w:val="22"/>
          <w:szCs w:val="22"/>
        </w:rPr>
        <w:t xml:space="preserve"> and 20</w:t>
      </w:r>
      <w:r w:rsidRPr="00CF1DE9">
        <w:rPr>
          <w:rFonts w:ascii="Verdana" w:hAnsi="Verdana"/>
          <w:sz w:val="22"/>
          <w:szCs w:val="22"/>
          <w:vertAlign w:val="superscript"/>
        </w:rPr>
        <w:t>th</w:t>
      </w:r>
      <w:r w:rsidRPr="00CF1DE9">
        <w:rPr>
          <w:rFonts w:ascii="Verdana" w:hAnsi="Verdana"/>
          <w:sz w:val="22"/>
          <w:szCs w:val="22"/>
        </w:rPr>
        <w:t xml:space="preserve"> century painters</w:t>
      </w:r>
      <w:r w:rsidR="00AD3517" w:rsidRPr="00CF1DE9">
        <w:rPr>
          <w:rFonts w:ascii="Verdana" w:hAnsi="Verdana"/>
          <w:sz w:val="22"/>
          <w:szCs w:val="22"/>
        </w:rPr>
        <w:t>.</w:t>
      </w:r>
      <w:r w:rsidRPr="00CF1DE9">
        <w:rPr>
          <w:rFonts w:ascii="Verdana" w:hAnsi="Verdana"/>
          <w:sz w:val="22"/>
          <w:szCs w:val="22"/>
        </w:rPr>
        <w:t xml:space="preserve"> </w:t>
      </w:r>
    </w:p>
    <w:p w14:paraId="5C15EA5C" w14:textId="7195966D" w:rsidR="00EB3588" w:rsidRPr="00CF1DE9" w:rsidRDefault="00EB3588" w:rsidP="00EB3588">
      <w:pPr>
        <w:pBdr>
          <w:left w:val="nil"/>
        </w:pBdr>
        <w:ind w:firstLine="720"/>
        <w:rPr>
          <w:rFonts w:ascii="Verdana" w:eastAsia="Times New Roman" w:hAnsi="Verdana"/>
          <w:sz w:val="22"/>
          <w:szCs w:val="22"/>
        </w:rPr>
      </w:pPr>
      <w:r w:rsidRPr="00CF1DE9">
        <w:rPr>
          <w:rFonts w:ascii="Verdana" w:eastAsia="Times New Roman" w:hAnsi="Verdana"/>
          <w:sz w:val="22"/>
          <w:szCs w:val="22"/>
          <w:shd w:val="clear" w:color="auto" w:fill="FFFFFF"/>
        </w:rPr>
        <w:t xml:space="preserve">“We were intentional in designing a space with clean lines and open spaces, that offered a respectful palette to a wide range of artworks and reflected our local environment. This museum is one of the most important cultural institutions in the region, and it was important to us that it be appreciated for generations to come,” </w:t>
      </w:r>
      <w:r w:rsidRPr="00CF1DE9">
        <w:rPr>
          <w:rFonts w:ascii="Verdana" w:hAnsi="Verdana"/>
          <w:sz w:val="22"/>
          <w:szCs w:val="22"/>
        </w:rPr>
        <w:t xml:space="preserve">says John Weir, owner and principal architect at </w:t>
      </w:r>
      <w:hyperlink r:id="rId7" w:history="1">
        <w:r w:rsidRPr="00CF1DE9">
          <w:rPr>
            <w:rStyle w:val="Hyperlink"/>
            <w:rFonts w:ascii="Verdana" w:hAnsi="Verdana"/>
            <w:color w:val="auto"/>
            <w:sz w:val="22"/>
            <w:szCs w:val="22"/>
          </w:rPr>
          <w:t>McCool Carlson Green Architects</w:t>
        </w:r>
      </w:hyperlink>
      <w:r w:rsidRPr="00CF1DE9">
        <w:rPr>
          <w:rFonts w:ascii="Verdana" w:hAnsi="Verdana"/>
          <w:sz w:val="22"/>
          <w:szCs w:val="22"/>
        </w:rPr>
        <w:t xml:space="preserve"> in Anchorage, the firm that helped design the museum’s new wing. </w:t>
      </w:r>
    </w:p>
    <w:p w14:paraId="4FCCA27D" w14:textId="77777777" w:rsidR="00FC0CDB" w:rsidRPr="00CF1DE9" w:rsidRDefault="004D6136" w:rsidP="00BB15D9">
      <w:pPr>
        <w:ind w:firstLine="720"/>
        <w:rPr>
          <w:rFonts w:ascii="Verdana" w:eastAsia="Times New Roman" w:hAnsi="Verdana" w:cs="Times New Roman"/>
          <w:sz w:val="22"/>
          <w:szCs w:val="22"/>
        </w:rPr>
      </w:pPr>
      <w:r w:rsidRPr="00CF1DE9">
        <w:rPr>
          <w:rFonts w:ascii="Verdana" w:eastAsia="Times New Roman" w:hAnsi="Verdana" w:cs="Times New Roman"/>
          <w:sz w:val="22"/>
          <w:szCs w:val="22"/>
        </w:rPr>
        <w:t xml:space="preserve">The design for the galleries allows for the presence of daylight, washing the space with </w:t>
      </w:r>
      <w:r w:rsidR="005C2CDC" w:rsidRPr="00CF1DE9">
        <w:rPr>
          <w:rFonts w:ascii="Verdana" w:eastAsia="Times New Roman" w:hAnsi="Verdana" w:cs="Times New Roman"/>
          <w:sz w:val="22"/>
          <w:szCs w:val="22"/>
        </w:rPr>
        <w:t xml:space="preserve">ever-changing </w:t>
      </w:r>
      <w:r w:rsidRPr="00CF1DE9">
        <w:rPr>
          <w:rFonts w:ascii="Verdana" w:eastAsia="Times New Roman" w:hAnsi="Verdana" w:cs="Times New Roman"/>
          <w:sz w:val="22"/>
          <w:szCs w:val="22"/>
        </w:rPr>
        <w:t>natural light.</w:t>
      </w:r>
      <w:r w:rsidR="00137E8A" w:rsidRPr="00CF1DE9">
        <w:rPr>
          <w:rFonts w:ascii="Verdana" w:eastAsia="Times New Roman" w:hAnsi="Verdana" w:cs="Times New Roman"/>
          <w:sz w:val="22"/>
          <w:szCs w:val="22"/>
        </w:rPr>
        <w:t xml:space="preserve"> </w:t>
      </w:r>
      <w:r w:rsidR="00CE3531" w:rsidRPr="00CF1DE9">
        <w:rPr>
          <w:rFonts w:ascii="Verdana" w:eastAsia="Times New Roman" w:hAnsi="Verdana" w:cs="Times New Roman"/>
          <w:sz w:val="22"/>
          <w:szCs w:val="22"/>
        </w:rPr>
        <w:t xml:space="preserve">Twentieth-century American Romantic painters like Sydney Laurence (1865-1940) sought to capture in their paintings this distinctive Alaska light as it filtered through the clouds and reflected in the sky, water and mountains of the Alaska landscape. Laurence’s works hang in </w:t>
      </w:r>
      <w:r w:rsidR="008819CE" w:rsidRPr="00CF1DE9">
        <w:rPr>
          <w:rFonts w:ascii="Verdana" w:eastAsia="Times New Roman" w:hAnsi="Verdana" w:cs="Times New Roman"/>
          <w:sz w:val="22"/>
          <w:szCs w:val="22"/>
        </w:rPr>
        <w:t>these galleries</w:t>
      </w:r>
      <w:r w:rsidR="00CE3531" w:rsidRPr="00CF1DE9">
        <w:rPr>
          <w:rFonts w:ascii="Verdana" w:eastAsia="Times New Roman" w:hAnsi="Verdana" w:cs="Times New Roman"/>
          <w:sz w:val="22"/>
          <w:szCs w:val="22"/>
        </w:rPr>
        <w:t xml:space="preserve"> </w:t>
      </w:r>
      <w:r w:rsidR="004A1644" w:rsidRPr="00CF1DE9">
        <w:rPr>
          <w:rFonts w:ascii="Verdana" w:eastAsia="Times New Roman" w:hAnsi="Verdana" w:cs="Times New Roman"/>
          <w:sz w:val="22"/>
          <w:szCs w:val="22"/>
        </w:rPr>
        <w:t xml:space="preserve">to be appreciated with </w:t>
      </w:r>
      <w:r w:rsidR="00FC0CDB" w:rsidRPr="00CF1DE9">
        <w:rPr>
          <w:rFonts w:ascii="Verdana" w:eastAsia="Times New Roman" w:hAnsi="Verdana" w:cs="Times New Roman"/>
          <w:sz w:val="22"/>
          <w:szCs w:val="22"/>
        </w:rPr>
        <w:t xml:space="preserve">little distraction from </w:t>
      </w:r>
      <w:r w:rsidR="00AA70AB" w:rsidRPr="00CF1DE9">
        <w:rPr>
          <w:rFonts w:ascii="Verdana" w:eastAsia="Times New Roman" w:hAnsi="Verdana" w:cs="Times New Roman"/>
          <w:sz w:val="22"/>
          <w:szCs w:val="22"/>
        </w:rPr>
        <w:t>interior elements</w:t>
      </w:r>
      <w:r w:rsidR="00FC0CDB" w:rsidRPr="00CF1DE9">
        <w:rPr>
          <w:rFonts w:ascii="Verdana" w:eastAsia="Times New Roman" w:hAnsi="Verdana" w:cs="Times New Roman"/>
          <w:sz w:val="22"/>
          <w:szCs w:val="22"/>
        </w:rPr>
        <w:t>.</w:t>
      </w:r>
      <w:r w:rsidR="004A1644" w:rsidRPr="00CF1DE9">
        <w:rPr>
          <w:rFonts w:ascii="Verdana" w:eastAsia="Times New Roman" w:hAnsi="Verdana" w:cs="Times New Roman"/>
          <w:sz w:val="22"/>
          <w:szCs w:val="22"/>
        </w:rPr>
        <w:t xml:space="preserve"> </w:t>
      </w:r>
      <w:r w:rsidR="00AA70AB" w:rsidRPr="00CF1DE9">
        <w:rPr>
          <w:rFonts w:ascii="Verdana" w:eastAsia="Times New Roman" w:hAnsi="Verdana" w:cs="Times New Roman"/>
          <w:sz w:val="22"/>
          <w:szCs w:val="22"/>
        </w:rPr>
        <w:t>Tall ceilings, large expanses of white walls and column-less open space are aspirational,</w:t>
      </w:r>
      <w:r w:rsidR="001A6C57" w:rsidRPr="00CF1DE9">
        <w:rPr>
          <w:rFonts w:ascii="Verdana" w:eastAsia="Times New Roman" w:hAnsi="Verdana" w:cs="Times New Roman"/>
          <w:sz w:val="22"/>
          <w:szCs w:val="22"/>
        </w:rPr>
        <w:t xml:space="preserve"> hinting </w:t>
      </w:r>
      <w:r w:rsidR="001A6C57" w:rsidRPr="00CF1DE9">
        <w:rPr>
          <w:rFonts w:ascii="Verdana" w:eastAsia="Times New Roman" w:hAnsi="Verdana" w:cs="Times New Roman"/>
          <w:sz w:val="22"/>
          <w:szCs w:val="22"/>
        </w:rPr>
        <w:lastRenderedPageBreak/>
        <w:t>at the vastness of Alaska.</w:t>
      </w:r>
      <w:r w:rsidR="00AA70AB" w:rsidRPr="00CF1DE9">
        <w:rPr>
          <w:rFonts w:ascii="Verdana" w:eastAsia="Times New Roman" w:hAnsi="Verdana" w:cs="Times New Roman"/>
          <w:sz w:val="22"/>
          <w:szCs w:val="22"/>
        </w:rPr>
        <w:t xml:space="preserve"> </w:t>
      </w:r>
      <w:r w:rsidR="001A6C57" w:rsidRPr="00CF1DE9">
        <w:rPr>
          <w:rFonts w:ascii="Verdana" w:eastAsia="Times New Roman" w:hAnsi="Verdana" w:cs="Times New Roman"/>
          <w:sz w:val="22"/>
          <w:szCs w:val="22"/>
        </w:rPr>
        <w:t>Here</w:t>
      </w:r>
      <w:r w:rsidR="00FC0CDB" w:rsidRPr="00CF1DE9">
        <w:rPr>
          <w:rFonts w:ascii="Verdana" w:eastAsia="Times New Roman" w:hAnsi="Verdana" w:cs="Times New Roman"/>
          <w:sz w:val="22"/>
          <w:szCs w:val="22"/>
        </w:rPr>
        <w:t>,</w:t>
      </w:r>
      <w:r w:rsidRPr="00CF1DE9">
        <w:rPr>
          <w:rFonts w:ascii="Verdana" w:eastAsia="Times New Roman" w:hAnsi="Verdana" w:cs="Times New Roman"/>
          <w:sz w:val="22"/>
          <w:szCs w:val="22"/>
        </w:rPr>
        <w:t xml:space="preserve"> the indoor world of art and </w:t>
      </w:r>
      <w:r w:rsidR="00AA70AB" w:rsidRPr="00CF1DE9">
        <w:rPr>
          <w:rFonts w:ascii="Verdana" w:eastAsia="Times New Roman" w:hAnsi="Verdana" w:cs="Times New Roman"/>
          <w:sz w:val="22"/>
          <w:szCs w:val="22"/>
        </w:rPr>
        <w:t>the actual outdoors</w:t>
      </w:r>
      <w:r w:rsidRPr="00CF1DE9">
        <w:rPr>
          <w:rFonts w:ascii="Verdana" w:eastAsia="Times New Roman" w:hAnsi="Verdana" w:cs="Times New Roman"/>
          <w:sz w:val="22"/>
          <w:szCs w:val="22"/>
        </w:rPr>
        <w:t xml:space="preserve"> comment upon each other. </w:t>
      </w:r>
    </w:p>
    <w:p w14:paraId="788271CB" w14:textId="77777777" w:rsidR="004F71CD" w:rsidRPr="00CF1DE9" w:rsidRDefault="00B910F5" w:rsidP="00BB15D9">
      <w:pPr>
        <w:ind w:firstLine="720"/>
        <w:rPr>
          <w:rFonts w:ascii="Verdana" w:eastAsia="Times New Roman" w:hAnsi="Verdana" w:cs="Times New Roman"/>
          <w:sz w:val="22"/>
          <w:szCs w:val="22"/>
        </w:rPr>
      </w:pPr>
      <w:r w:rsidRPr="00CF1DE9">
        <w:rPr>
          <w:rFonts w:ascii="Verdana" w:eastAsia="Times New Roman" w:hAnsi="Verdana" w:cs="Times New Roman"/>
          <w:sz w:val="22"/>
          <w:szCs w:val="22"/>
        </w:rPr>
        <w:t>In the gallery spaces, c</w:t>
      </w:r>
      <w:r w:rsidR="004D6136" w:rsidRPr="00CF1DE9">
        <w:rPr>
          <w:rFonts w:ascii="Verdana" w:eastAsia="Times New Roman" w:hAnsi="Verdana" w:cs="Times New Roman"/>
          <w:sz w:val="22"/>
          <w:szCs w:val="22"/>
        </w:rPr>
        <w:t xml:space="preserve">ontinuous heart pine floors, with a chalk finish and outlines of nails in the recycled wood, offer something more earnest and hardworking than pristine surfaces. The effect </w:t>
      </w:r>
      <w:r w:rsidR="00AA70AB" w:rsidRPr="00CF1DE9">
        <w:rPr>
          <w:rFonts w:ascii="Verdana" w:eastAsia="Times New Roman" w:hAnsi="Verdana" w:cs="Times New Roman"/>
          <w:sz w:val="22"/>
          <w:szCs w:val="22"/>
        </w:rPr>
        <w:t xml:space="preserve">is intentional, </w:t>
      </w:r>
      <w:r w:rsidR="004D6136" w:rsidRPr="00CF1DE9">
        <w:rPr>
          <w:rFonts w:ascii="Verdana" w:eastAsia="Times New Roman" w:hAnsi="Verdana" w:cs="Times New Roman"/>
          <w:sz w:val="22"/>
          <w:szCs w:val="22"/>
        </w:rPr>
        <w:t>suggest</w:t>
      </w:r>
      <w:r w:rsidR="00AA70AB" w:rsidRPr="00CF1DE9">
        <w:rPr>
          <w:rFonts w:ascii="Verdana" w:eastAsia="Times New Roman" w:hAnsi="Verdana" w:cs="Times New Roman"/>
          <w:sz w:val="22"/>
          <w:szCs w:val="22"/>
        </w:rPr>
        <w:t>i</w:t>
      </w:r>
      <w:r w:rsidR="00D57376" w:rsidRPr="00CF1DE9">
        <w:rPr>
          <w:rFonts w:ascii="Verdana" w:eastAsia="Times New Roman" w:hAnsi="Verdana" w:cs="Times New Roman"/>
          <w:sz w:val="22"/>
          <w:szCs w:val="22"/>
        </w:rPr>
        <w:t xml:space="preserve">ve of </w:t>
      </w:r>
      <w:r w:rsidR="004D6136" w:rsidRPr="00CF1DE9">
        <w:rPr>
          <w:rFonts w:ascii="Verdana" w:eastAsia="Times New Roman" w:hAnsi="Verdana" w:cs="Times New Roman"/>
          <w:sz w:val="22"/>
          <w:szCs w:val="22"/>
        </w:rPr>
        <w:t>Northern character</w:t>
      </w:r>
      <w:r w:rsidRPr="00CF1DE9">
        <w:rPr>
          <w:rFonts w:ascii="Verdana" w:eastAsia="Times New Roman" w:hAnsi="Verdana" w:cs="Times New Roman"/>
          <w:sz w:val="22"/>
          <w:szCs w:val="22"/>
        </w:rPr>
        <w:t xml:space="preserve">. </w:t>
      </w:r>
      <w:r w:rsidR="001A6C57" w:rsidRPr="00CF1DE9">
        <w:rPr>
          <w:rFonts w:ascii="Verdana" w:eastAsia="Times New Roman" w:hAnsi="Verdana" w:cs="Times New Roman"/>
          <w:sz w:val="22"/>
          <w:szCs w:val="22"/>
        </w:rPr>
        <w:t>In the same galleries that present</w:t>
      </w:r>
      <w:r w:rsidR="00AD3517" w:rsidRPr="00CF1DE9">
        <w:rPr>
          <w:rFonts w:ascii="Verdana" w:eastAsia="Times New Roman" w:hAnsi="Verdana" w:cs="Times New Roman"/>
          <w:sz w:val="22"/>
          <w:szCs w:val="22"/>
        </w:rPr>
        <w:t xml:space="preserve"> works reflecting the </w:t>
      </w:r>
      <w:r w:rsidR="001A6C57" w:rsidRPr="00CF1DE9">
        <w:rPr>
          <w:rFonts w:ascii="Verdana" w:eastAsia="Times New Roman" w:hAnsi="Verdana" w:cs="Times New Roman"/>
          <w:sz w:val="22"/>
          <w:szCs w:val="22"/>
        </w:rPr>
        <w:t>romantic ideal of Alaska are</w:t>
      </w:r>
      <w:r w:rsidR="00AD3517" w:rsidRPr="00CF1DE9">
        <w:rPr>
          <w:rFonts w:ascii="Verdana" w:eastAsia="Times New Roman" w:hAnsi="Verdana" w:cs="Times New Roman"/>
          <w:sz w:val="22"/>
          <w:szCs w:val="22"/>
        </w:rPr>
        <w:t xml:space="preserve"> </w:t>
      </w:r>
      <w:r w:rsidR="00E77373" w:rsidRPr="00CF1DE9">
        <w:rPr>
          <w:rFonts w:ascii="Verdana" w:eastAsia="Times New Roman" w:hAnsi="Verdana" w:cs="Times New Roman"/>
          <w:sz w:val="22"/>
          <w:szCs w:val="22"/>
        </w:rPr>
        <w:t xml:space="preserve">also </w:t>
      </w:r>
      <w:r w:rsidR="00AD3517" w:rsidRPr="00CF1DE9">
        <w:rPr>
          <w:rFonts w:ascii="Verdana" w:hAnsi="Verdana"/>
          <w:sz w:val="22"/>
          <w:szCs w:val="22"/>
        </w:rPr>
        <w:t xml:space="preserve">works by contemporary artists for whom landscape is a place in transition, at risk and altered by man. </w:t>
      </w:r>
    </w:p>
    <w:p w14:paraId="3F547786" w14:textId="77777777" w:rsidR="00F1361B" w:rsidRPr="00CF1DE9" w:rsidRDefault="004F71CD" w:rsidP="00BB15D9">
      <w:pPr>
        <w:ind w:firstLine="720"/>
        <w:rPr>
          <w:rFonts w:ascii="Verdana" w:hAnsi="Verdana"/>
          <w:sz w:val="22"/>
          <w:szCs w:val="22"/>
        </w:rPr>
      </w:pPr>
      <w:r w:rsidRPr="00CF1DE9">
        <w:rPr>
          <w:rFonts w:ascii="Verdana" w:hAnsi="Verdana"/>
          <w:sz w:val="22"/>
          <w:szCs w:val="22"/>
        </w:rPr>
        <w:t>Environmental</w:t>
      </w:r>
      <w:r w:rsidR="00071E74" w:rsidRPr="00CF1DE9">
        <w:rPr>
          <w:rFonts w:ascii="Verdana" w:hAnsi="Verdana"/>
          <w:sz w:val="22"/>
          <w:szCs w:val="22"/>
        </w:rPr>
        <w:t xml:space="preserve"> portraiture</w:t>
      </w:r>
      <w:r w:rsidR="00AD3517" w:rsidRPr="00CF1DE9">
        <w:rPr>
          <w:rFonts w:ascii="Verdana" w:hAnsi="Verdana"/>
          <w:sz w:val="22"/>
          <w:szCs w:val="22"/>
        </w:rPr>
        <w:t xml:space="preserve"> by </w:t>
      </w:r>
      <w:r w:rsidR="00071E74" w:rsidRPr="00CF1DE9">
        <w:rPr>
          <w:rFonts w:ascii="Verdana" w:hAnsi="Verdana"/>
          <w:sz w:val="22"/>
          <w:szCs w:val="22"/>
        </w:rPr>
        <w:t>Inupiaq</w:t>
      </w:r>
      <w:r w:rsidR="00AD3517" w:rsidRPr="00CF1DE9">
        <w:rPr>
          <w:rFonts w:ascii="Verdana" w:hAnsi="Verdana"/>
          <w:sz w:val="22"/>
          <w:szCs w:val="22"/>
        </w:rPr>
        <w:t xml:space="preserve"> artist </w:t>
      </w:r>
      <w:r w:rsidR="00B72117" w:rsidRPr="00CF1DE9">
        <w:rPr>
          <w:rFonts w:ascii="Verdana" w:hAnsi="Verdana"/>
          <w:sz w:val="22"/>
          <w:szCs w:val="22"/>
        </w:rPr>
        <w:t>Bry</w:t>
      </w:r>
      <w:r w:rsidR="00AD3517" w:rsidRPr="00CF1DE9">
        <w:rPr>
          <w:rFonts w:ascii="Verdana" w:hAnsi="Verdana"/>
          <w:sz w:val="22"/>
          <w:szCs w:val="22"/>
        </w:rPr>
        <w:t xml:space="preserve">an Adams </w:t>
      </w:r>
      <w:r w:rsidR="00071E74" w:rsidRPr="00CF1DE9">
        <w:rPr>
          <w:rFonts w:ascii="Verdana" w:hAnsi="Verdana"/>
          <w:sz w:val="22"/>
          <w:szCs w:val="22"/>
        </w:rPr>
        <w:t xml:space="preserve">shows the human </w:t>
      </w:r>
      <w:r w:rsidR="00690352" w:rsidRPr="00CF1DE9">
        <w:rPr>
          <w:rFonts w:ascii="Verdana" w:hAnsi="Verdana"/>
          <w:sz w:val="22"/>
          <w:szCs w:val="22"/>
        </w:rPr>
        <w:t xml:space="preserve">and sometimes raw </w:t>
      </w:r>
      <w:r w:rsidR="00071E74" w:rsidRPr="00CF1DE9">
        <w:rPr>
          <w:rFonts w:ascii="Verdana" w:hAnsi="Verdana"/>
          <w:sz w:val="22"/>
          <w:szCs w:val="22"/>
        </w:rPr>
        <w:t xml:space="preserve">dimension of the </w:t>
      </w:r>
      <w:r w:rsidRPr="00CF1DE9">
        <w:rPr>
          <w:rFonts w:ascii="Verdana" w:hAnsi="Verdana"/>
          <w:sz w:val="22"/>
          <w:szCs w:val="22"/>
        </w:rPr>
        <w:t>Arctic through</w:t>
      </w:r>
      <w:r w:rsidR="00383139" w:rsidRPr="00CF1DE9">
        <w:rPr>
          <w:rFonts w:ascii="Verdana" w:hAnsi="Verdana"/>
          <w:sz w:val="22"/>
          <w:szCs w:val="22"/>
        </w:rPr>
        <w:t xml:space="preserve"> </w:t>
      </w:r>
      <w:r w:rsidRPr="00CF1DE9">
        <w:rPr>
          <w:rFonts w:ascii="Verdana" w:hAnsi="Verdana"/>
          <w:sz w:val="22"/>
          <w:szCs w:val="22"/>
        </w:rPr>
        <w:t>photographs of</w:t>
      </w:r>
      <w:r w:rsidR="00E03222" w:rsidRPr="00CF1DE9">
        <w:rPr>
          <w:rFonts w:ascii="Verdana" w:hAnsi="Verdana"/>
          <w:sz w:val="22"/>
          <w:szCs w:val="22"/>
        </w:rPr>
        <w:t xml:space="preserve"> daily life in rural Alaska: </w:t>
      </w:r>
      <w:r w:rsidR="00A4162F" w:rsidRPr="00CF1DE9">
        <w:rPr>
          <w:rFonts w:ascii="Verdana" w:hAnsi="Verdana"/>
          <w:sz w:val="22"/>
          <w:szCs w:val="22"/>
        </w:rPr>
        <w:t>children</w:t>
      </w:r>
      <w:r w:rsidR="009D3693" w:rsidRPr="00CF1DE9">
        <w:rPr>
          <w:rFonts w:ascii="Verdana" w:hAnsi="Verdana"/>
          <w:sz w:val="22"/>
          <w:szCs w:val="22"/>
        </w:rPr>
        <w:t xml:space="preserve"> play</w:t>
      </w:r>
      <w:r w:rsidRPr="00CF1DE9">
        <w:rPr>
          <w:rFonts w:ascii="Verdana" w:hAnsi="Verdana"/>
          <w:sz w:val="22"/>
          <w:szCs w:val="22"/>
        </w:rPr>
        <w:t xml:space="preserve">ing along an eroding coastline; </w:t>
      </w:r>
      <w:r w:rsidR="00907560" w:rsidRPr="00CF1DE9">
        <w:rPr>
          <w:rFonts w:ascii="Verdana" w:hAnsi="Verdana"/>
          <w:sz w:val="22"/>
          <w:szCs w:val="22"/>
        </w:rPr>
        <w:t>a candid portrait of a</w:t>
      </w:r>
      <w:r w:rsidRPr="00CF1DE9">
        <w:rPr>
          <w:rFonts w:ascii="Verdana" w:hAnsi="Verdana"/>
          <w:sz w:val="22"/>
          <w:szCs w:val="22"/>
        </w:rPr>
        <w:t>n</w:t>
      </w:r>
      <w:r w:rsidR="00E03222" w:rsidRPr="00CF1DE9">
        <w:rPr>
          <w:rFonts w:ascii="Verdana" w:hAnsi="Verdana"/>
          <w:sz w:val="22"/>
          <w:szCs w:val="22"/>
        </w:rPr>
        <w:t xml:space="preserve"> </w:t>
      </w:r>
      <w:r w:rsidRPr="00CF1DE9">
        <w:rPr>
          <w:rFonts w:ascii="Verdana" w:hAnsi="Verdana"/>
          <w:sz w:val="22"/>
          <w:szCs w:val="22"/>
        </w:rPr>
        <w:t>Alaska</w:t>
      </w:r>
      <w:r w:rsidR="002530A4" w:rsidRPr="00CF1DE9">
        <w:rPr>
          <w:rFonts w:ascii="Verdana" w:hAnsi="Verdana"/>
          <w:sz w:val="22"/>
          <w:szCs w:val="22"/>
        </w:rPr>
        <w:t xml:space="preserve"> </w:t>
      </w:r>
      <w:r w:rsidRPr="00CF1DE9">
        <w:rPr>
          <w:rFonts w:ascii="Verdana" w:hAnsi="Verdana"/>
          <w:sz w:val="22"/>
          <w:szCs w:val="22"/>
        </w:rPr>
        <w:t>family taken in a</w:t>
      </w:r>
      <w:r w:rsidR="00907560" w:rsidRPr="00CF1DE9">
        <w:rPr>
          <w:rFonts w:ascii="Verdana" w:hAnsi="Verdana"/>
          <w:sz w:val="22"/>
          <w:szCs w:val="22"/>
        </w:rPr>
        <w:t xml:space="preserve"> modest living room</w:t>
      </w:r>
      <w:r w:rsidR="0002188B" w:rsidRPr="00CF1DE9">
        <w:rPr>
          <w:rFonts w:ascii="Verdana" w:hAnsi="Verdana"/>
          <w:sz w:val="22"/>
          <w:szCs w:val="22"/>
        </w:rPr>
        <w:t xml:space="preserve">. </w:t>
      </w:r>
      <w:r w:rsidR="00F1361B" w:rsidRPr="00CF1DE9">
        <w:rPr>
          <w:rFonts w:ascii="Verdana" w:hAnsi="Verdana"/>
          <w:sz w:val="22"/>
          <w:szCs w:val="22"/>
        </w:rPr>
        <w:t>The indigenous perspective is a critical part of the North. Museums have long segregated indigenous artwork from other traditional, modern and contemporary works. With this installation, the two are combined into one narrative of the North.</w:t>
      </w:r>
    </w:p>
    <w:p w14:paraId="267A3669" w14:textId="174601A8" w:rsidR="00464EDD" w:rsidRPr="00CF1DE9" w:rsidRDefault="006A5205" w:rsidP="00BB15D9">
      <w:pPr>
        <w:ind w:firstLine="720"/>
        <w:rPr>
          <w:rFonts w:ascii="Verdana" w:hAnsi="Verdana"/>
          <w:sz w:val="22"/>
          <w:szCs w:val="22"/>
        </w:rPr>
      </w:pPr>
      <w:r w:rsidRPr="00CF1DE9">
        <w:rPr>
          <w:rFonts w:ascii="Verdana" w:hAnsi="Verdana"/>
          <w:sz w:val="22"/>
          <w:szCs w:val="22"/>
        </w:rPr>
        <w:t>A</w:t>
      </w:r>
      <w:r w:rsidR="00991C0D" w:rsidRPr="00CF1DE9">
        <w:rPr>
          <w:rFonts w:ascii="Verdana" w:hAnsi="Verdana"/>
          <w:sz w:val="22"/>
          <w:szCs w:val="22"/>
        </w:rPr>
        <w:t xml:space="preserve">ccording to </w:t>
      </w:r>
      <w:hyperlink r:id="rId8" w:history="1">
        <w:r w:rsidR="00991C0D" w:rsidRPr="00CF1DE9">
          <w:rPr>
            <w:rStyle w:val="Hyperlink"/>
            <w:rFonts w:ascii="Verdana" w:hAnsi="Verdana"/>
            <w:color w:val="auto"/>
            <w:sz w:val="22"/>
            <w:szCs w:val="22"/>
          </w:rPr>
          <w:t xml:space="preserve">Anchorage Museum </w:t>
        </w:r>
        <w:r w:rsidRPr="00CF1DE9">
          <w:rPr>
            <w:rStyle w:val="Hyperlink"/>
            <w:rFonts w:ascii="Verdana" w:hAnsi="Verdana"/>
            <w:color w:val="auto"/>
            <w:sz w:val="22"/>
            <w:szCs w:val="22"/>
          </w:rPr>
          <w:t>Director and CEO Julie Decker</w:t>
        </w:r>
      </w:hyperlink>
      <w:r w:rsidRPr="00CF1DE9">
        <w:rPr>
          <w:rFonts w:ascii="Verdana" w:hAnsi="Verdana"/>
          <w:sz w:val="22"/>
          <w:szCs w:val="22"/>
        </w:rPr>
        <w:t xml:space="preserve">, </w:t>
      </w:r>
      <w:r w:rsidR="001A6C57" w:rsidRPr="00CF1DE9">
        <w:rPr>
          <w:rFonts w:ascii="Verdana" w:hAnsi="Verdana"/>
          <w:sz w:val="22"/>
          <w:szCs w:val="22"/>
        </w:rPr>
        <w:t>the</w:t>
      </w:r>
      <w:r w:rsidR="00991C0D" w:rsidRPr="00CF1DE9">
        <w:rPr>
          <w:rFonts w:ascii="Verdana" w:hAnsi="Verdana"/>
          <w:sz w:val="22"/>
          <w:szCs w:val="22"/>
        </w:rPr>
        <w:t xml:space="preserve"> new wing features representations of the North</w:t>
      </w:r>
      <w:r w:rsidRPr="00CF1DE9">
        <w:rPr>
          <w:rFonts w:ascii="Verdana" w:hAnsi="Verdana"/>
          <w:sz w:val="22"/>
          <w:szCs w:val="22"/>
        </w:rPr>
        <w:t xml:space="preserve"> from the museum’s collection</w:t>
      </w:r>
      <w:r w:rsidR="00991C0D" w:rsidRPr="00CF1DE9">
        <w:rPr>
          <w:rFonts w:ascii="Verdana" w:hAnsi="Verdana"/>
          <w:sz w:val="22"/>
          <w:szCs w:val="22"/>
        </w:rPr>
        <w:t xml:space="preserve"> that </w:t>
      </w:r>
      <w:r w:rsidR="00DA0495" w:rsidRPr="00CF1DE9">
        <w:rPr>
          <w:rFonts w:ascii="Verdana" w:hAnsi="Verdana"/>
          <w:sz w:val="22"/>
          <w:szCs w:val="22"/>
        </w:rPr>
        <w:t>do more than</w:t>
      </w:r>
      <w:r w:rsidR="00991C0D" w:rsidRPr="00CF1DE9">
        <w:rPr>
          <w:rFonts w:ascii="Verdana" w:hAnsi="Verdana"/>
          <w:sz w:val="22"/>
          <w:szCs w:val="22"/>
        </w:rPr>
        <w:t xml:space="preserve"> depict awe-inspiring views and everyday life</w:t>
      </w:r>
      <w:r w:rsidR="00DA0495" w:rsidRPr="00CF1DE9">
        <w:rPr>
          <w:rFonts w:ascii="Verdana" w:hAnsi="Verdana"/>
          <w:sz w:val="22"/>
          <w:szCs w:val="22"/>
        </w:rPr>
        <w:t>. “T</w:t>
      </w:r>
      <w:r w:rsidR="00991C0D" w:rsidRPr="00CF1DE9">
        <w:rPr>
          <w:rFonts w:ascii="Verdana" w:hAnsi="Verdana"/>
          <w:sz w:val="22"/>
          <w:szCs w:val="22"/>
        </w:rPr>
        <w:t>he overall presentation of art has been curated to pose ques</w:t>
      </w:r>
      <w:r w:rsidR="004F71CD" w:rsidRPr="00CF1DE9">
        <w:rPr>
          <w:rFonts w:ascii="Verdana" w:hAnsi="Verdana"/>
          <w:sz w:val="22"/>
          <w:szCs w:val="22"/>
        </w:rPr>
        <w:t>tions about contemporary issues</w:t>
      </w:r>
      <w:r w:rsidR="00991C0D" w:rsidRPr="00CF1DE9">
        <w:rPr>
          <w:rFonts w:ascii="Verdana" w:hAnsi="Verdana"/>
          <w:sz w:val="22"/>
          <w:szCs w:val="22"/>
        </w:rPr>
        <w:t xml:space="preserve"> and</w:t>
      </w:r>
      <w:r w:rsidR="004F71CD" w:rsidRPr="00CF1DE9">
        <w:rPr>
          <w:rFonts w:ascii="Verdana" w:hAnsi="Verdana"/>
          <w:sz w:val="22"/>
          <w:szCs w:val="22"/>
        </w:rPr>
        <w:t xml:space="preserve"> to</w:t>
      </w:r>
      <w:r w:rsidR="00991C0D" w:rsidRPr="00CF1DE9">
        <w:rPr>
          <w:rFonts w:ascii="Verdana" w:hAnsi="Verdana"/>
          <w:sz w:val="22"/>
          <w:szCs w:val="22"/>
        </w:rPr>
        <w:t xml:space="preserve"> imagine what the fu</w:t>
      </w:r>
      <w:r w:rsidR="004F71CD" w:rsidRPr="00CF1DE9">
        <w:rPr>
          <w:rFonts w:ascii="Verdana" w:hAnsi="Verdana"/>
          <w:sz w:val="22"/>
          <w:szCs w:val="22"/>
        </w:rPr>
        <w:t xml:space="preserve">ture </w:t>
      </w:r>
      <w:r w:rsidR="00E77373" w:rsidRPr="00CF1DE9">
        <w:rPr>
          <w:rFonts w:ascii="Verdana" w:hAnsi="Verdana"/>
          <w:sz w:val="22"/>
          <w:szCs w:val="22"/>
        </w:rPr>
        <w:t xml:space="preserve">Northern </w:t>
      </w:r>
      <w:r w:rsidR="004F71CD" w:rsidRPr="00CF1DE9">
        <w:rPr>
          <w:rFonts w:ascii="Verdana" w:hAnsi="Verdana"/>
          <w:sz w:val="22"/>
          <w:szCs w:val="22"/>
        </w:rPr>
        <w:t>landsc</w:t>
      </w:r>
      <w:r w:rsidRPr="00CF1DE9">
        <w:rPr>
          <w:rFonts w:ascii="Verdana" w:hAnsi="Verdana"/>
          <w:sz w:val="22"/>
          <w:szCs w:val="22"/>
        </w:rPr>
        <w:t>ape might look like,” says Decker. “</w:t>
      </w:r>
      <w:r w:rsidR="00991C0D" w:rsidRPr="00CF1DE9">
        <w:rPr>
          <w:rFonts w:ascii="Verdana" w:hAnsi="Verdana"/>
          <w:sz w:val="22"/>
          <w:szCs w:val="22"/>
        </w:rPr>
        <w:t>It furthers the museum’s mission to connect people, expand perspectives, and encourage a global dialogue about the Nort</w:t>
      </w:r>
      <w:r w:rsidR="004F71CD" w:rsidRPr="00CF1DE9">
        <w:rPr>
          <w:rFonts w:ascii="Verdana" w:hAnsi="Verdana"/>
          <w:sz w:val="22"/>
          <w:szCs w:val="22"/>
        </w:rPr>
        <w:t>h and its distinct environment.</w:t>
      </w:r>
      <w:r w:rsidRPr="00CF1DE9">
        <w:rPr>
          <w:rFonts w:ascii="Verdana" w:hAnsi="Verdana"/>
          <w:sz w:val="22"/>
          <w:szCs w:val="22"/>
        </w:rPr>
        <w:t xml:space="preserve"> The time for th</w:t>
      </w:r>
      <w:r w:rsidR="001A6C57" w:rsidRPr="00CF1DE9">
        <w:rPr>
          <w:rFonts w:ascii="Verdana" w:hAnsi="Verdana"/>
          <w:sz w:val="22"/>
          <w:szCs w:val="22"/>
        </w:rPr>
        <w:t>is narrative</w:t>
      </w:r>
      <w:r w:rsidRPr="00CF1DE9">
        <w:rPr>
          <w:rFonts w:ascii="Verdana" w:hAnsi="Verdana"/>
          <w:sz w:val="22"/>
          <w:szCs w:val="22"/>
        </w:rPr>
        <w:t xml:space="preserve"> is now.</w:t>
      </w:r>
      <w:r w:rsidR="004F71CD" w:rsidRPr="00CF1DE9">
        <w:rPr>
          <w:rFonts w:ascii="Verdana" w:hAnsi="Verdana"/>
          <w:sz w:val="22"/>
          <w:szCs w:val="22"/>
        </w:rPr>
        <w:t>”</w:t>
      </w:r>
    </w:p>
    <w:p w14:paraId="39860EBF" w14:textId="77777777" w:rsidR="003A48A6" w:rsidRPr="00CF1DE9" w:rsidRDefault="003A48A6" w:rsidP="00BB15D9">
      <w:pPr>
        <w:rPr>
          <w:rFonts w:ascii="Verdana" w:hAnsi="Verdana"/>
          <w:sz w:val="22"/>
          <w:szCs w:val="22"/>
        </w:rPr>
      </w:pPr>
    </w:p>
    <w:p w14:paraId="66F07C7E" w14:textId="77777777" w:rsidR="00BB15D9" w:rsidRPr="00CF1DE9" w:rsidRDefault="00BB15D9" w:rsidP="00BB15D9">
      <w:pPr>
        <w:pStyle w:val="NormalWeb"/>
        <w:spacing w:before="0" w:beforeAutospacing="0" w:after="0" w:afterAutospacing="0"/>
        <w:rPr>
          <w:rFonts w:ascii="Verdana" w:hAnsi="Verdana"/>
          <w:b/>
          <w:sz w:val="22"/>
          <w:szCs w:val="22"/>
        </w:rPr>
      </w:pPr>
      <w:r w:rsidRPr="00CF1DE9">
        <w:rPr>
          <w:rFonts w:ascii="Verdana" w:hAnsi="Verdana"/>
          <w:b/>
          <w:sz w:val="22"/>
          <w:szCs w:val="22"/>
        </w:rPr>
        <w:t>ABOUT THE ANCHORAGE MUSEUM</w:t>
      </w:r>
    </w:p>
    <w:p w14:paraId="32E4D613" w14:textId="77777777" w:rsidR="00BB15D9" w:rsidRPr="00CF1DE9" w:rsidRDefault="00BB15D9" w:rsidP="00BB15D9">
      <w:pPr>
        <w:pStyle w:val="NormalWeb"/>
        <w:spacing w:before="0" w:beforeAutospacing="0" w:after="0" w:afterAutospacing="0"/>
        <w:rPr>
          <w:rFonts w:ascii="Verdana" w:hAnsi="Verdana"/>
          <w:sz w:val="22"/>
          <w:szCs w:val="22"/>
        </w:rPr>
      </w:pPr>
      <w:r w:rsidRPr="00CF1DE9">
        <w:rPr>
          <w:rFonts w:ascii="Verdana" w:hAnsi="Verdana"/>
          <w:sz w:val="22"/>
          <w:szCs w:val="22"/>
        </w:rPr>
        <w:t xml:space="preserve">The Anchorage Museum at </w:t>
      </w:r>
      <w:proofErr w:type="spellStart"/>
      <w:r w:rsidRPr="00CF1DE9">
        <w:rPr>
          <w:rFonts w:ascii="Verdana" w:hAnsi="Verdana"/>
          <w:sz w:val="22"/>
          <w:szCs w:val="22"/>
        </w:rPr>
        <w:t>Rasmuson</w:t>
      </w:r>
      <w:proofErr w:type="spellEnd"/>
      <w:r w:rsidRPr="00CF1DE9">
        <w:rPr>
          <w:rFonts w:ascii="Verdana" w:hAnsi="Verdana"/>
          <w:sz w:val="22"/>
          <w:szCs w:val="22"/>
        </w:rPr>
        <w:t xml:space="preserve"> Center is the largest museum in Alaska, and one of the top 10 most visited attractions in the state. The museum’s mission is to connect people, expand perspectives and encourage global dialogue about the North and its distinct environment. Learn more at </w:t>
      </w:r>
      <w:hyperlink r:id="rId9" w:history="1">
        <w:r w:rsidRPr="00CF1DE9">
          <w:rPr>
            <w:rStyle w:val="Hyperlink"/>
            <w:rFonts w:ascii="Verdana" w:hAnsi="Verdana"/>
            <w:color w:val="auto"/>
            <w:sz w:val="22"/>
            <w:szCs w:val="22"/>
          </w:rPr>
          <w:t>www.anchoragemuseum.org.</w:t>
        </w:r>
      </w:hyperlink>
    </w:p>
    <w:p w14:paraId="0FF56AC0" w14:textId="77777777" w:rsidR="00BB15D9" w:rsidRPr="00CF1DE9" w:rsidRDefault="00BB15D9" w:rsidP="00BB15D9">
      <w:pPr>
        <w:pStyle w:val="Body"/>
        <w:rPr>
          <w:rFonts w:ascii="Verdana" w:eastAsia="Verdana" w:hAnsi="Verdana" w:cs="Verdana"/>
          <w:color w:val="auto"/>
          <w:sz w:val="22"/>
          <w:szCs w:val="22"/>
        </w:rPr>
      </w:pPr>
    </w:p>
    <w:p w14:paraId="550D050A" w14:textId="77777777" w:rsidR="00BB15D9" w:rsidRPr="00CF1DE9" w:rsidRDefault="00BB15D9" w:rsidP="00BB15D9">
      <w:pPr>
        <w:jc w:val="center"/>
        <w:rPr>
          <w:rFonts w:ascii="Verdana" w:hAnsi="Verdana"/>
          <w:sz w:val="22"/>
          <w:szCs w:val="22"/>
        </w:rPr>
      </w:pPr>
      <w:r w:rsidRPr="00CF1DE9">
        <w:rPr>
          <w:rFonts w:ascii="Verdana" w:hAnsi="Verdana"/>
          <w:sz w:val="22"/>
          <w:szCs w:val="22"/>
        </w:rPr>
        <w:t># # #</w:t>
      </w:r>
    </w:p>
    <w:p w14:paraId="6F8740CC" w14:textId="77777777" w:rsidR="00BB15D9" w:rsidRPr="00CF1DE9" w:rsidRDefault="00BB15D9" w:rsidP="00BB15D9">
      <w:pPr>
        <w:rPr>
          <w:rFonts w:ascii="Verdana" w:hAnsi="Verdana"/>
          <w:sz w:val="22"/>
          <w:szCs w:val="22"/>
        </w:rPr>
      </w:pPr>
    </w:p>
    <w:p w14:paraId="32CDCF17" w14:textId="62582DC2" w:rsidR="00BB15D9" w:rsidRPr="00CF1DE9" w:rsidRDefault="00BB15D9" w:rsidP="00BB15D9">
      <w:pPr>
        <w:rPr>
          <w:rFonts w:ascii="Verdana" w:hAnsi="Verdana"/>
          <w:sz w:val="22"/>
          <w:szCs w:val="22"/>
        </w:rPr>
      </w:pPr>
    </w:p>
    <w:sectPr w:rsidR="00BB15D9" w:rsidRPr="00CF1DE9" w:rsidSect="00642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A6"/>
    <w:rsid w:val="0002188B"/>
    <w:rsid w:val="00035DD8"/>
    <w:rsid w:val="00071E74"/>
    <w:rsid w:val="00137E8A"/>
    <w:rsid w:val="001A6C57"/>
    <w:rsid w:val="002530A4"/>
    <w:rsid w:val="002C1D4E"/>
    <w:rsid w:val="00383139"/>
    <w:rsid w:val="00395429"/>
    <w:rsid w:val="003A48A6"/>
    <w:rsid w:val="003C096A"/>
    <w:rsid w:val="00417E0F"/>
    <w:rsid w:val="004501B9"/>
    <w:rsid w:val="00464EDD"/>
    <w:rsid w:val="00477830"/>
    <w:rsid w:val="004A1644"/>
    <w:rsid w:val="004D6136"/>
    <w:rsid w:val="004F017A"/>
    <w:rsid w:val="004F71CD"/>
    <w:rsid w:val="0053629F"/>
    <w:rsid w:val="00586E51"/>
    <w:rsid w:val="005C2CDC"/>
    <w:rsid w:val="00604EDB"/>
    <w:rsid w:val="00623159"/>
    <w:rsid w:val="00642494"/>
    <w:rsid w:val="00690352"/>
    <w:rsid w:val="006A5205"/>
    <w:rsid w:val="006F670B"/>
    <w:rsid w:val="00804D7B"/>
    <w:rsid w:val="008819CE"/>
    <w:rsid w:val="008B451B"/>
    <w:rsid w:val="008C33E0"/>
    <w:rsid w:val="00907560"/>
    <w:rsid w:val="00991C0D"/>
    <w:rsid w:val="009D3693"/>
    <w:rsid w:val="00A4162F"/>
    <w:rsid w:val="00A50686"/>
    <w:rsid w:val="00A8061E"/>
    <w:rsid w:val="00AA70AB"/>
    <w:rsid w:val="00AB0096"/>
    <w:rsid w:val="00AD3517"/>
    <w:rsid w:val="00B4418F"/>
    <w:rsid w:val="00B63637"/>
    <w:rsid w:val="00B72117"/>
    <w:rsid w:val="00B910F5"/>
    <w:rsid w:val="00B9695C"/>
    <w:rsid w:val="00B97EB0"/>
    <w:rsid w:val="00BB15D9"/>
    <w:rsid w:val="00BF5C36"/>
    <w:rsid w:val="00CE3531"/>
    <w:rsid w:val="00CF0577"/>
    <w:rsid w:val="00CF1DE9"/>
    <w:rsid w:val="00D12357"/>
    <w:rsid w:val="00D57376"/>
    <w:rsid w:val="00D7668C"/>
    <w:rsid w:val="00DA0495"/>
    <w:rsid w:val="00DE7FCD"/>
    <w:rsid w:val="00E03222"/>
    <w:rsid w:val="00E77373"/>
    <w:rsid w:val="00EB3588"/>
    <w:rsid w:val="00F1361B"/>
    <w:rsid w:val="00F442AA"/>
    <w:rsid w:val="00F576CA"/>
    <w:rsid w:val="00FB7C5B"/>
    <w:rsid w:val="00FC0CDB"/>
    <w:rsid w:val="00FD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8FF4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48A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361B"/>
    <w:pPr>
      <w:spacing w:before="100" w:beforeAutospacing="1" w:after="100" w:afterAutospacing="1"/>
    </w:pPr>
    <w:rPr>
      <w:rFonts w:ascii="Times New Roman" w:eastAsiaTheme="minorHAnsi" w:hAnsi="Times New Roman" w:cs="Times New Roman"/>
    </w:rPr>
  </w:style>
  <w:style w:type="paragraph" w:styleId="BalloonText">
    <w:name w:val="Balloon Text"/>
    <w:basedOn w:val="Normal"/>
    <w:link w:val="BalloonTextChar"/>
    <w:uiPriority w:val="99"/>
    <w:semiHidden/>
    <w:unhideWhenUsed/>
    <w:rsid w:val="00A8061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061E"/>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604EDB"/>
    <w:rPr>
      <w:sz w:val="18"/>
      <w:szCs w:val="18"/>
    </w:rPr>
  </w:style>
  <w:style w:type="paragraph" w:styleId="CommentText">
    <w:name w:val="annotation text"/>
    <w:basedOn w:val="Normal"/>
    <w:link w:val="CommentTextChar"/>
    <w:uiPriority w:val="99"/>
    <w:semiHidden/>
    <w:unhideWhenUsed/>
    <w:rsid w:val="00604EDB"/>
  </w:style>
  <w:style w:type="character" w:customStyle="1" w:styleId="CommentTextChar">
    <w:name w:val="Comment Text Char"/>
    <w:basedOn w:val="DefaultParagraphFont"/>
    <w:link w:val="CommentText"/>
    <w:uiPriority w:val="99"/>
    <w:semiHidden/>
    <w:rsid w:val="00604EDB"/>
    <w:rPr>
      <w:rFonts w:eastAsiaTheme="minorEastAsia"/>
    </w:rPr>
  </w:style>
  <w:style w:type="paragraph" w:styleId="CommentSubject">
    <w:name w:val="annotation subject"/>
    <w:basedOn w:val="CommentText"/>
    <w:next w:val="CommentText"/>
    <w:link w:val="CommentSubjectChar"/>
    <w:uiPriority w:val="99"/>
    <w:semiHidden/>
    <w:unhideWhenUsed/>
    <w:rsid w:val="00604EDB"/>
    <w:rPr>
      <w:b/>
      <w:bCs/>
      <w:sz w:val="20"/>
      <w:szCs w:val="20"/>
    </w:rPr>
  </w:style>
  <w:style w:type="character" w:customStyle="1" w:styleId="CommentSubjectChar">
    <w:name w:val="Comment Subject Char"/>
    <w:basedOn w:val="CommentTextChar"/>
    <w:link w:val="CommentSubject"/>
    <w:uiPriority w:val="99"/>
    <w:semiHidden/>
    <w:rsid w:val="00604EDB"/>
    <w:rPr>
      <w:rFonts w:eastAsiaTheme="minorEastAsia"/>
      <w:b/>
      <w:bCs/>
      <w:sz w:val="20"/>
      <w:szCs w:val="20"/>
    </w:rPr>
  </w:style>
  <w:style w:type="character" w:styleId="Hyperlink">
    <w:name w:val="Hyperlink"/>
    <w:basedOn w:val="DefaultParagraphFont"/>
    <w:uiPriority w:val="99"/>
    <w:unhideWhenUsed/>
    <w:rsid w:val="00464EDD"/>
    <w:rPr>
      <w:color w:val="0563C1" w:themeColor="hyperlink"/>
      <w:u w:val="single"/>
    </w:rPr>
  </w:style>
  <w:style w:type="paragraph" w:customStyle="1" w:styleId="Body">
    <w:name w:val="Body"/>
    <w:rsid w:val="00BB15D9"/>
    <w:pPr>
      <w:pBdr>
        <w:top w:val="nil"/>
        <w:left w:val="nil"/>
        <w:bottom w:val="nil"/>
        <w:right w:val="nil"/>
        <w:between w:val="nil"/>
        <w:bar w:val="nil"/>
      </w:pBdr>
    </w:pPr>
    <w:rPr>
      <w:rFonts w:ascii="Calibri" w:eastAsia="Arial Unicode MS" w:hAnsi="Calibri" w:cs="Arial Unicode MS"/>
      <w:color w:val="000000"/>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678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moores@anchoragemuseum.org" TargetMode="External"/><Relationship Id="rId5" Type="http://schemas.openxmlformats.org/officeDocument/2006/relationships/hyperlink" Target="http://www.anchoragemuseum.org" TargetMode="External"/><Relationship Id="rId6" Type="http://schemas.openxmlformats.org/officeDocument/2006/relationships/hyperlink" Target="https://www.anchoragemuseum.org/" TargetMode="External"/><Relationship Id="rId7" Type="http://schemas.openxmlformats.org/officeDocument/2006/relationships/hyperlink" Target="https://mcgalaska.com/" TargetMode="External"/><Relationship Id="rId8" Type="http://schemas.openxmlformats.org/officeDocument/2006/relationships/hyperlink" Target="https://www.anchoragemuseum.org/about-us/museum-journal/museum-journal-archive/anchorage-museum-selects-julie-decker-as-new-ceo/" TargetMode="External"/><Relationship Id="rId9" Type="http://schemas.openxmlformats.org/officeDocument/2006/relationships/hyperlink" Target="https://www.anchoragemuseum.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795</Words>
  <Characters>4534</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Asaro</dc:creator>
  <cp:keywords/>
  <dc:description/>
  <cp:lastModifiedBy>Jeanette Moores</cp:lastModifiedBy>
  <cp:revision>9</cp:revision>
  <cp:lastPrinted>2017-09-12T17:51:00Z</cp:lastPrinted>
  <dcterms:created xsi:type="dcterms:W3CDTF">2017-09-12T18:04:00Z</dcterms:created>
  <dcterms:modified xsi:type="dcterms:W3CDTF">2017-09-12T21:56:00Z</dcterms:modified>
</cp:coreProperties>
</file>